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E961" w14:textId="54247C0E" w:rsidR="00D91B4A" w:rsidRPr="009E1C0F" w:rsidRDefault="00D91B4A" w:rsidP="00D91B4A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</w:t>
      </w:r>
      <w:r w:rsidR="00352DCD"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1FAAB172" w14:textId="264CEB23" w:rsidR="003A6FEC" w:rsidRDefault="00D91B4A" w:rsidP="00D91B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>.</w:t>
      </w:r>
    </w:p>
    <w:p w14:paraId="74960355" w14:textId="0D3E277A" w:rsidR="003A6FEC" w:rsidRPr="003A6FEC" w:rsidRDefault="003A6FEC" w:rsidP="004F4842">
      <w:pPr>
        <w:spacing w:after="0"/>
        <w:rPr>
          <w:rFonts w:ascii="Tahoma" w:eastAsia="Calibri" w:hAnsi="Tahoma" w:cs="Tahoma"/>
          <w:color w:val="000000"/>
          <w:sz w:val="24"/>
          <w:szCs w:val="24"/>
        </w:rPr>
      </w:pPr>
      <w:r w:rsidRPr="003A6FEC">
        <w:rPr>
          <w:rFonts w:ascii="Tahoma" w:hAnsi="Tahoma" w:cs="Tahoma"/>
          <w:color w:val="FF0000"/>
          <w:sz w:val="24"/>
          <w:szCs w:val="24"/>
        </w:rPr>
        <w:t xml:space="preserve">Ne pozabi, da se srečamo preko </w:t>
      </w:r>
      <w:r w:rsidR="00352DCD">
        <w:rPr>
          <w:rFonts w:ascii="Tahoma" w:hAnsi="Tahoma" w:cs="Tahoma"/>
          <w:color w:val="FF0000"/>
          <w:sz w:val="24"/>
          <w:szCs w:val="24"/>
        </w:rPr>
        <w:t xml:space="preserve">Microsoft </w:t>
      </w:r>
      <w:proofErr w:type="spellStart"/>
      <w:r w:rsidR="00352DCD">
        <w:rPr>
          <w:rFonts w:ascii="Tahoma" w:hAnsi="Tahoma" w:cs="Tahoma"/>
          <w:color w:val="FF0000"/>
          <w:sz w:val="24"/>
          <w:szCs w:val="24"/>
        </w:rPr>
        <w:t>Teamsa</w:t>
      </w:r>
      <w:proofErr w:type="spellEnd"/>
      <w:r w:rsidR="00352DCD">
        <w:rPr>
          <w:rFonts w:ascii="Tahoma" w:hAnsi="Tahoma" w:cs="Tahoma"/>
          <w:color w:val="FF0000"/>
          <w:sz w:val="24"/>
          <w:szCs w:val="24"/>
        </w:rPr>
        <w:t xml:space="preserve"> v četrtek, 21. 5. 2020 in petek 22. 5. 2020, ko bomo ocenjevali znanje.</w:t>
      </w:r>
      <w:r w:rsidRPr="003A6F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4F4842">
        <w:rPr>
          <w:rFonts w:ascii="Tahoma" w:eastAsia="Calibri" w:hAnsi="Tahoma" w:cs="Tahoma"/>
          <w:color w:val="000000"/>
          <w:sz w:val="24"/>
          <w:szCs w:val="24"/>
        </w:rPr>
        <w:t>Seznam učencev pošljem po e -pošti.</w:t>
      </w:r>
    </w:p>
    <w:p w14:paraId="5D6A0647" w14:textId="558D13CB" w:rsidR="00D91B4A" w:rsidRDefault="00D91B4A" w:rsidP="00D91B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Prejšnjo uro ste se samostojno učilo o vrtenju Zemlje okoli njene osi, danes pa boš spoznal </w:t>
      </w:r>
      <w:r w:rsidRPr="006708E8">
        <w:rPr>
          <w:rFonts w:ascii="Tahoma" w:hAnsi="Tahoma" w:cs="Tahoma"/>
          <w:b/>
          <w:bCs/>
          <w:color w:val="FF0000"/>
        </w:rPr>
        <w:t>KROŽENJE ZEMLJE OKOLI SONCA</w:t>
      </w:r>
      <w:r>
        <w:rPr>
          <w:rFonts w:ascii="Tahoma" w:hAnsi="Tahoma" w:cs="Tahoma"/>
          <w:sz w:val="24"/>
          <w:szCs w:val="24"/>
        </w:rPr>
        <w:t xml:space="preserve">.                  </w:t>
      </w:r>
      <w:r w:rsidR="003A6FEC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E044F">
        <w:rPr>
          <w:rFonts w:ascii="Tahoma" w:hAnsi="Tahoma" w:cs="Tahoma"/>
          <w:sz w:val="24"/>
          <w:szCs w:val="24"/>
        </w:rPr>
        <w:t>Razumel boš, zakaj imamo prestopna leta, zakaj poleti hodimo v kopalkah in pozimi v bundah ter zakaj je poletni dan krajši od zimskega.</w:t>
      </w:r>
    </w:p>
    <w:p w14:paraId="477FBC0B" w14:textId="77777777" w:rsidR="00D91B4A" w:rsidRDefault="00D91B4A" w:rsidP="00D91B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8E37F20" w14:textId="61FE2CAF" w:rsidR="00D91B4A" w:rsidRDefault="00352DCD" w:rsidP="005F0E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352DCD">
        <w:rPr>
          <w:rFonts w:ascii="Tahoma" w:eastAsia="Times New Roman" w:hAnsi="Tahoma" w:cs="Tahoma"/>
          <w:b/>
          <w:bCs/>
          <w:sz w:val="24"/>
          <w:szCs w:val="24"/>
          <w:lang w:val="en-GB"/>
        </w:rPr>
        <w:t>Kratek</w:t>
      </w:r>
      <w:proofErr w:type="spellEnd"/>
      <w:r w:rsidRPr="00352DCD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 </w:t>
      </w:r>
      <w:proofErr w:type="spellStart"/>
      <w:r w:rsidRPr="00352DCD">
        <w:rPr>
          <w:rFonts w:ascii="Tahoma" w:eastAsia="Times New Roman" w:hAnsi="Tahoma" w:cs="Tahoma"/>
          <w:b/>
          <w:bCs/>
          <w:sz w:val="24"/>
          <w:szCs w:val="24"/>
          <w:lang w:val="en-GB"/>
        </w:rPr>
        <w:t>povzetek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 xml:space="preserve"> (</w:t>
      </w:r>
      <w:r w:rsidRPr="005F0E98">
        <w:rPr>
          <w:rFonts w:ascii="Tahoma" w:eastAsia="Times New Roman" w:hAnsi="Tahoma" w:cs="Tahoma"/>
          <w:color w:val="FF0000"/>
          <w:sz w:val="24"/>
          <w:szCs w:val="24"/>
          <w:lang w:val="en-GB"/>
        </w:rPr>
        <w:t xml:space="preserve">ne </w:t>
      </w:r>
      <w:proofErr w:type="spellStart"/>
      <w:r w:rsidRPr="005F0E98">
        <w:rPr>
          <w:rFonts w:ascii="Tahoma" w:eastAsia="Times New Roman" w:hAnsi="Tahoma" w:cs="Tahoma"/>
          <w:color w:val="FF0000"/>
          <w:sz w:val="24"/>
          <w:szCs w:val="24"/>
          <w:lang w:val="en-GB"/>
        </w:rPr>
        <w:t>piši</w:t>
      </w:r>
      <w:proofErr w:type="spellEnd"/>
      <w:r w:rsidRPr="005F0E98">
        <w:rPr>
          <w:rFonts w:ascii="Tahoma" w:eastAsia="Times New Roman" w:hAnsi="Tahoma" w:cs="Tahoma"/>
          <w:color w:val="FF0000"/>
          <w:sz w:val="24"/>
          <w:szCs w:val="24"/>
          <w:lang w:val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v </w:t>
      </w: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zvezek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 xml:space="preserve">).                                                                 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Zemlja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obkroži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Sonce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v 365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dneh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in 6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urah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.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Zato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imamo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vsake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4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leta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prestopno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leto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, ko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ima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leto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366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dni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.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Dodatni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dan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dobi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>
        <w:rPr>
          <w:rFonts w:ascii="Tahoma" w:eastAsia="Times New Roman" w:hAnsi="Tahoma" w:cs="Tahoma"/>
          <w:sz w:val="24"/>
          <w:szCs w:val="24"/>
          <w:lang w:val="en-GB"/>
        </w:rPr>
        <w:t>mesec</w:t>
      </w:r>
      <w:proofErr w:type="spellEnd"/>
      <w:r w:rsidR="00D91B4A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februar</w:t>
      </w:r>
      <w:proofErr w:type="spellEnd"/>
      <w:r w:rsidR="00D91B4A" w:rsidRPr="00CE044F">
        <w:rPr>
          <w:rFonts w:ascii="Tahoma" w:eastAsia="Times New Roman" w:hAnsi="Tahoma" w:cs="Tahoma"/>
          <w:sz w:val="24"/>
          <w:szCs w:val="24"/>
          <w:lang w:val="en-GB"/>
        </w:rPr>
        <w:t>.</w:t>
      </w:r>
      <w:r w:rsidR="00D91B4A" w:rsidRPr="00CE044F">
        <w:rPr>
          <w:rFonts w:eastAsia="Times New Roman" w:cs="Arial"/>
        </w:rPr>
        <w:t xml:space="preserve"> </w:t>
      </w:r>
      <w:r w:rsidR="00D91B4A">
        <w:rPr>
          <w:rFonts w:ascii="Tahoma" w:eastAsia="Times New Roman" w:hAnsi="Tahoma" w:cs="Tahoma"/>
          <w:sz w:val="24"/>
          <w:szCs w:val="24"/>
        </w:rPr>
        <w:t>P</w:t>
      </w:r>
      <w:r w:rsidR="00D91B4A" w:rsidRPr="00CE044F">
        <w:rPr>
          <w:rFonts w:ascii="Tahoma" w:eastAsia="Times New Roman" w:hAnsi="Tahoma" w:cs="Tahoma"/>
          <w:sz w:val="24"/>
          <w:szCs w:val="24"/>
        </w:rPr>
        <w:t xml:space="preserve">ol leta </w:t>
      </w:r>
      <w:r w:rsidR="00D91B4A">
        <w:rPr>
          <w:rFonts w:ascii="Tahoma" w:eastAsia="Times New Roman" w:hAnsi="Tahoma" w:cs="Tahoma"/>
          <w:sz w:val="24"/>
          <w:szCs w:val="24"/>
        </w:rPr>
        <w:t xml:space="preserve">je </w:t>
      </w:r>
      <w:r w:rsidR="00D91B4A" w:rsidRPr="00CE044F">
        <w:rPr>
          <w:rFonts w:ascii="Tahoma" w:eastAsia="Times New Roman" w:hAnsi="Tahoma" w:cs="Tahoma"/>
          <w:sz w:val="24"/>
          <w:szCs w:val="24"/>
        </w:rPr>
        <w:t>bolj nagnjena k Soncu severna polovica</w:t>
      </w:r>
      <w:r>
        <w:rPr>
          <w:rFonts w:ascii="Tahoma" w:eastAsia="Times New Roman" w:hAnsi="Tahoma" w:cs="Tahoma"/>
          <w:sz w:val="24"/>
          <w:szCs w:val="24"/>
        </w:rPr>
        <w:t xml:space="preserve"> Zemlje</w:t>
      </w:r>
      <w:r w:rsidR="00D91B4A" w:rsidRPr="00CE044F">
        <w:rPr>
          <w:rFonts w:ascii="Tahoma" w:eastAsia="Times New Roman" w:hAnsi="Tahoma" w:cs="Tahoma"/>
          <w:sz w:val="24"/>
          <w:szCs w:val="24"/>
        </w:rPr>
        <w:t xml:space="preserve">, pol leta pa južna polovica. </w:t>
      </w:r>
      <w:r w:rsidR="00D91B4A">
        <w:rPr>
          <w:rFonts w:ascii="Tahoma" w:eastAsia="Times New Roman" w:hAnsi="Tahoma" w:cs="Tahoma"/>
          <w:sz w:val="24"/>
          <w:szCs w:val="24"/>
        </w:rPr>
        <w:t>N</w:t>
      </w:r>
      <w:r w:rsidR="00D91B4A" w:rsidRPr="00CE044F">
        <w:rPr>
          <w:rFonts w:ascii="Tahoma" w:eastAsia="Times New Roman" w:hAnsi="Tahoma" w:cs="Tahoma"/>
          <w:sz w:val="24"/>
          <w:szCs w:val="24"/>
        </w:rPr>
        <w:t>a tečajih pol leta Sonce ne vzide oz. ne zaide, kar imenujemo polarni dan oz. polarna noč.</w:t>
      </w:r>
      <w:r w:rsidR="00D91B4A">
        <w:rPr>
          <w:rFonts w:ascii="Tahoma" w:eastAsia="Times New Roman" w:hAnsi="Tahoma" w:cs="Tahoma"/>
          <w:sz w:val="24"/>
          <w:szCs w:val="24"/>
        </w:rPr>
        <w:t xml:space="preserve"> Če se oddaljujemo od tečaja  proti  tečajniku, se obdobje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D91B4A">
        <w:rPr>
          <w:rFonts w:ascii="Tahoma" w:eastAsia="Times New Roman" w:hAnsi="Tahoma" w:cs="Tahoma"/>
          <w:sz w:val="24"/>
          <w:szCs w:val="24"/>
        </w:rPr>
        <w:t>polarnega dne oz. polarne noči, krajša.  Na Zemlji imajo nekateri vzporedniki poseben pomen. To so: severni in južni povratnik severni in južni tečajnik ter ekvator.</w:t>
      </w:r>
    </w:p>
    <w:p w14:paraId="6F052FA1" w14:textId="77777777" w:rsidR="005F0E98" w:rsidRPr="005F0E98" w:rsidRDefault="005F0E98" w:rsidP="005F0E9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A90C22B" w14:textId="77777777" w:rsidR="00D91B4A" w:rsidRDefault="00D91B4A" w:rsidP="00D91B4A">
      <w:pPr>
        <w:rPr>
          <w:rFonts w:ascii="Tahoma" w:hAnsi="Tahoma" w:cs="Tahoma"/>
          <w:color w:val="7030A0"/>
          <w:sz w:val="24"/>
          <w:szCs w:val="24"/>
        </w:rPr>
      </w:pPr>
      <w:r w:rsidRPr="00CE044F">
        <w:rPr>
          <w:rFonts w:ascii="Tahoma" w:hAnsi="Tahoma" w:cs="Tahoma"/>
          <w:color w:val="7030A0"/>
          <w:sz w:val="24"/>
          <w:szCs w:val="24"/>
        </w:rPr>
        <w:t>Tvoje delo:</w:t>
      </w:r>
    </w:p>
    <w:p w14:paraId="7E75D9C3" w14:textId="77777777" w:rsidR="00D91B4A" w:rsidRDefault="00D91B4A" w:rsidP="00D91B4A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zvezek napiši naslov </w:t>
      </w:r>
      <w:r w:rsidRPr="006708E8">
        <w:rPr>
          <w:rFonts w:ascii="Tahoma" w:hAnsi="Tahoma" w:cs="Tahoma"/>
          <w:b/>
          <w:bCs/>
          <w:color w:val="FF0000"/>
          <w:sz w:val="24"/>
          <w:szCs w:val="24"/>
        </w:rPr>
        <w:t>KROŽENJE ZEMLJE OKOLI SONCA.</w:t>
      </w:r>
    </w:p>
    <w:p w14:paraId="0A300E7F" w14:textId="5CC71BFB" w:rsidR="00D91B4A" w:rsidRDefault="00D91B4A" w:rsidP="00D91B4A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95D">
        <w:rPr>
          <w:rFonts w:ascii="Tahoma" w:hAnsi="Tahoma" w:cs="Tahoma"/>
          <w:sz w:val="24"/>
          <w:szCs w:val="24"/>
        </w:rPr>
        <w:t xml:space="preserve">Natančno preberi učno snov v </w:t>
      </w:r>
      <w:r w:rsidR="00352DCD">
        <w:rPr>
          <w:rFonts w:ascii="Tahoma" w:hAnsi="Tahoma" w:cs="Tahoma"/>
          <w:sz w:val="24"/>
          <w:szCs w:val="24"/>
        </w:rPr>
        <w:t>SDZ</w:t>
      </w:r>
      <w:r w:rsidRPr="0052795D">
        <w:rPr>
          <w:rFonts w:ascii="Tahoma" w:hAnsi="Tahoma" w:cs="Tahoma"/>
          <w:sz w:val="24"/>
          <w:szCs w:val="24"/>
        </w:rPr>
        <w:t xml:space="preserve"> na str. 6</w:t>
      </w:r>
      <w:r w:rsidR="00352DCD">
        <w:rPr>
          <w:rFonts w:ascii="Tahoma" w:hAnsi="Tahoma" w:cs="Tahoma"/>
          <w:sz w:val="24"/>
          <w:szCs w:val="24"/>
        </w:rPr>
        <w:t>8</w:t>
      </w:r>
      <w:r w:rsidRPr="0052795D">
        <w:rPr>
          <w:rFonts w:ascii="Tahoma" w:hAnsi="Tahoma" w:cs="Tahoma"/>
          <w:sz w:val="24"/>
          <w:szCs w:val="24"/>
        </w:rPr>
        <w:t xml:space="preserve"> do </w:t>
      </w:r>
      <w:r w:rsidR="00352DCD">
        <w:rPr>
          <w:rFonts w:ascii="Tahoma" w:hAnsi="Tahoma" w:cs="Tahoma"/>
          <w:sz w:val="24"/>
          <w:szCs w:val="24"/>
        </w:rPr>
        <w:t>70</w:t>
      </w:r>
      <w:r w:rsidRPr="0052795D">
        <w:rPr>
          <w:rFonts w:ascii="Tahoma" w:hAnsi="Tahoma" w:cs="Tahoma"/>
          <w:sz w:val="24"/>
          <w:szCs w:val="24"/>
        </w:rPr>
        <w:t xml:space="preserve">. </w:t>
      </w:r>
    </w:p>
    <w:p w14:paraId="70A8CCF7" w14:textId="6D1AEB0D" w:rsidR="00D91B4A" w:rsidRPr="006708E8" w:rsidRDefault="00D91B4A" w:rsidP="00D91B4A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spletni povezavi </w:t>
      </w:r>
      <w:hyperlink r:id="rId5" w:history="1">
        <w:r w:rsidR="00352DCD" w:rsidRPr="00352DCD">
          <w:rPr>
            <w:color w:val="0000FF"/>
            <w:u w:val="single"/>
          </w:rPr>
          <w:t>https://folio.rokus-klett.si/?credit=GEO6SDZ&amp;pages=68-69</w:t>
        </w:r>
      </w:hyperlink>
      <w:r>
        <w:t xml:space="preserve">  </w:t>
      </w:r>
      <w:r>
        <w:rPr>
          <w:rFonts w:ascii="Tahoma" w:hAnsi="Tahoma" w:cs="Tahoma"/>
          <w:sz w:val="24"/>
          <w:szCs w:val="24"/>
        </w:rPr>
        <w:t xml:space="preserve">si oglej animacijo </w:t>
      </w:r>
      <w:r>
        <w:rPr>
          <w:rFonts w:ascii="Tahoma" w:hAnsi="Tahoma" w:cs="Tahoma"/>
          <w:b/>
          <w:bCs/>
          <w:sz w:val="24"/>
          <w:szCs w:val="24"/>
        </w:rPr>
        <w:t xml:space="preserve">kroženje Zemlje okoli Sonca. </w:t>
      </w:r>
    </w:p>
    <w:p w14:paraId="2D3764EC" w14:textId="447EE2AD" w:rsidR="00D91B4A" w:rsidRPr="00352DCD" w:rsidRDefault="00D91B4A" w:rsidP="00352DCD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795D">
        <w:rPr>
          <w:rFonts w:ascii="Tahoma" w:hAnsi="Tahoma" w:cs="Tahoma"/>
          <w:sz w:val="24"/>
          <w:szCs w:val="24"/>
        </w:rPr>
        <w:t xml:space="preserve">Oglej si skico na str. </w:t>
      </w:r>
      <w:r w:rsidR="00352DCD">
        <w:rPr>
          <w:rFonts w:ascii="Tahoma" w:hAnsi="Tahoma" w:cs="Tahoma"/>
          <w:sz w:val="24"/>
          <w:szCs w:val="24"/>
        </w:rPr>
        <w:t>9</w:t>
      </w:r>
      <w:r w:rsidRPr="0052795D">
        <w:rPr>
          <w:rFonts w:ascii="Tahoma" w:hAnsi="Tahoma" w:cs="Tahoma"/>
          <w:sz w:val="24"/>
          <w:szCs w:val="24"/>
        </w:rPr>
        <w:t>0 in poglej, kateri vzporedniki so posebej pome</w:t>
      </w:r>
      <w:r>
        <w:rPr>
          <w:rFonts w:ascii="Tahoma" w:hAnsi="Tahoma" w:cs="Tahoma"/>
          <w:sz w:val="24"/>
          <w:szCs w:val="24"/>
        </w:rPr>
        <w:t>m</w:t>
      </w:r>
      <w:r w:rsidRPr="0052795D">
        <w:rPr>
          <w:rFonts w:ascii="Tahoma" w:hAnsi="Tahoma" w:cs="Tahoma"/>
          <w:sz w:val="24"/>
          <w:szCs w:val="24"/>
        </w:rPr>
        <w:t>bni.</w:t>
      </w:r>
    </w:p>
    <w:p w14:paraId="41278F18" w14:textId="2D61384D" w:rsidR="00D91B4A" w:rsidRDefault="00D91B4A" w:rsidP="00D91B4A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Prepiši učno snov </w:t>
      </w:r>
      <w:r w:rsidR="00352DCD">
        <w:rPr>
          <w:rFonts w:ascii="Tahoma" w:hAnsi="Tahoma" w:cs="Tahoma"/>
          <w:sz w:val="24"/>
          <w:szCs w:val="24"/>
        </w:rPr>
        <w:t xml:space="preserve">v </w:t>
      </w:r>
      <w:r>
        <w:rPr>
          <w:rFonts w:ascii="Tahoma" w:hAnsi="Tahoma" w:cs="Tahoma"/>
          <w:sz w:val="24"/>
          <w:szCs w:val="24"/>
        </w:rPr>
        <w:t xml:space="preserve">zvezek. </w:t>
      </w:r>
      <w:r w:rsidR="00352DCD">
        <w:rPr>
          <w:rFonts w:ascii="Tahoma" w:hAnsi="Tahoma" w:cs="Tahoma"/>
          <w:sz w:val="24"/>
          <w:szCs w:val="24"/>
        </w:rPr>
        <w:t>Učni zapis je v e</w:t>
      </w:r>
      <w:r w:rsidR="005F0E98">
        <w:rPr>
          <w:rFonts w:ascii="Tahoma" w:hAnsi="Tahoma" w:cs="Tahoma"/>
          <w:sz w:val="24"/>
          <w:szCs w:val="24"/>
        </w:rPr>
        <w:t xml:space="preserve">-učilnici in na koncu teh navodil. </w:t>
      </w:r>
    </w:p>
    <w:p w14:paraId="0A298701" w14:textId="3427637A" w:rsidR="00D91B4A" w:rsidRPr="003A6FEC" w:rsidRDefault="005F0E98" w:rsidP="00D91B4A">
      <w:pPr>
        <w:pStyle w:val="Odstavekseznama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 xml:space="preserve">Reši naloge1, 2 in 4 v SDZ. </w:t>
      </w:r>
    </w:p>
    <w:p w14:paraId="436B625B" w14:textId="6CEFEBC7" w:rsidR="003A6FEC" w:rsidRPr="004F4842" w:rsidRDefault="003A6FEC" w:rsidP="003A6FEC">
      <w:pPr>
        <w:pStyle w:val="Odstavekseznama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 xml:space="preserve">Poslikaj zapis in pošlji na moj novi mail: </w:t>
      </w:r>
      <w:r w:rsidRPr="003A6FEC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3A6FEC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418A3428" w14:textId="372EC89E" w:rsidR="003A6FEC" w:rsidRDefault="003A6FEC" w:rsidP="003A6FEC">
      <w:pPr>
        <w:rPr>
          <w:rFonts w:ascii="Tahoma" w:hAnsi="Tahoma" w:cs="Tahoma"/>
          <w:sz w:val="24"/>
          <w:szCs w:val="24"/>
        </w:rPr>
      </w:pPr>
      <w:r w:rsidRPr="003A6FEC">
        <w:rPr>
          <w:rFonts w:ascii="Tahoma" w:hAnsi="Tahoma" w:cs="Tahoma"/>
          <w:sz w:val="24"/>
          <w:szCs w:val="24"/>
        </w:rPr>
        <w:t>Če želiš izvedeti še več klikni na</w:t>
      </w:r>
      <w:r>
        <w:rPr>
          <w:rFonts w:ascii="Tahoma" w:hAnsi="Tahoma" w:cs="Tahoma"/>
          <w:sz w:val="24"/>
          <w:szCs w:val="24"/>
        </w:rPr>
        <w:t xml:space="preserve"> </w:t>
      </w:r>
      <w:r w:rsidRPr="003A6FEC">
        <w:rPr>
          <w:rFonts w:ascii="Tahoma" w:hAnsi="Tahoma" w:cs="Tahoma"/>
          <w:sz w:val="24"/>
          <w:szCs w:val="24"/>
        </w:rPr>
        <w:t>povezav</w:t>
      </w:r>
      <w:r>
        <w:rPr>
          <w:rFonts w:ascii="Tahoma" w:hAnsi="Tahoma" w:cs="Tahoma"/>
          <w:sz w:val="24"/>
          <w:szCs w:val="24"/>
        </w:rPr>
        <w:t>o</w:t>
      </w:r>
      <w:r w:rsidRPr="003A6FEC">
        <w:rPr>
          <w:rFonts w:ascii="Tahoma" w:hAnsi="Tahoma" w:cs="Tahoma"/>
          <w:sz w:val="24"/>
          <w:szCs w:val="24"/>
        </w:rPr>
        <w:t>:</w:t>
      </w:r>
    </w:p>
    <w:p w14:paraId="0BC569AC" w14:textId="6153191F" w:rsidR="003A6FEC" w:rsidRDefault="004F4842" w:rsidP="003A6FEC">
      <w:pPr>
        <w:rPr>
          <w:color w:val="0000FF"/>
          <w:u w:val="single"/>
        </w:rPr>
      </w:pPr>
      <w:hyperlink r:id="rId7" w:history="1">
        <w:r w:rsidR="003A6FEC" w:rsidRPr="003A6FEC">
          <w:rPr>
            <w:color w:val="0000FF"/>
            <w:u w:val="single"/>
          </w:rPr>
          <w:t>http://www.facka.si/gradiva/geo/gibanje_Zemlje/index.html</w:t>
        </w:r>
      </w:hyperlink>
    </w:p>
    <w:p w14:paraId="77D64EA0" w14:textId="1CF8A508" w:rsidR="004F4842" w:rsidRDefault="004F4842" w:rsidP="004F484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39351AC" w14:textId="77777777" w:rsidR="004F4842" w:rsidRDefault="004F4842" w:rsidP="004F484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  <w:r w:rsidRPr="006708E8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KROŽENJE ZEMLJE OKOLI SONCA</w:t>
      </w:r>
    </w:p>
    <w:p w14:paraId="75B135EE" w14:textId="77777777" w:rsidR="004F4842" w:rsidRDefault="004F4842" w:rsidP="004F4842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2A6EF4CE" w14:textId="77777777" w:rsidR="004F4842" w:rsidRDefault="004F4842" w:rsidP="004F484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DB25AB9" w14:textId="77777777" w:rsidR="004F4842" w:rsidRPr="006708E8" w:rsidRDefault="004F4842" w:rsidP="004F4842">
      <w:pPr>
        <w:spacing w:after="200" w:line="240" w:lineRule="auto"/>
        <w:rPr>
          <w:rFonts w:ascii="Tahoma" w:hAnsi="Tahoma" w:cs="Tahoma"/>
          <w:sz w:val="24"/>
          <w:szCs w:val="24"/>
        </w:rPr>
      </w:pPr>
      <w:r w:rsidRPr="006708E8">
        <w:rPr>
          <w:rFonts w:ascii="Tahoma" w:hAnsi="Tahoma" w:cs="Tahoma"/>
          <w:sz w:val="24"/>
          <w:szCs w:val="24"/>
        </w:rPr>
        <w:t>Zemlja  v 365 dneh in 5 urah enkrat obkroži Sonce.</w:t>
      </w:r>
    </w:p>
    <w:p w14:paraId="3E4F6DE2" w14:textId="77777777" w:rsidR="004F4842" w:rsidRPr="006708E8" w:rsidRDefault="004F4842" w:rsidP="004F4842">
      <w:pPr>
        <w:spacing w:after="200" w:line="240" w:lineRule="auto"/>
        <w:rPr>
          <w:rFonts w:ascii="Tahoma" w:hAnsi="Tahoma" w:cs="Tahoma"/>
          <w:sz w:val="24"/>
          <w:szCs w:val="24"/>
        </w:rPr>
      </w:pPr>
      <w:r w:rsidRPr="006708E8">
        <w:rPr>
          <w:rFonts w:ascii="Tahoma" w:hAnsi="Tahoma" w:cs="Tahoma"/>
          <w:sz w:val="24"/>
          <w:szCs w:val="24"/>
        </w:rPr>
        <w:t>365 dni – koledarsko leto</w:t>
      </w:r>
    </w:p>
    <w:p w14:paraId="0837488D" w14:textId="77777777" w:rsidR="004F4842" w:rsidRPr="006708E8" w:rsidRDefault="004F4842" w:rsidP="004F4842">
      <w:pPr>
        <w:spacing w:after="200" w:line="240" w:lineRule="auto"/>
        <w:rPr>
          <w:rFonts w:ascii="Tahoma" w:hAnsi="Tahoma" w:cs="Tahoma"/>
          <w:sz w:val="24"/>
          <w:szCs w:val="24"/>
        </w:rPr>
      </w:pPr>
      <w:r w:rsidRPr="006708E8">
        <w:rPr>
          <w:rFonts w:ascii="Tahoma" w:hAnsi="Tahoma" w:cs="Tahoma"/>
          <w:sz w:val="24"/>
          <w:szCs w:val="24"/>
        </w:rPr>
        <w:t>366 dni – prestopno leto</w:t>
      </w:r>
    </w:p>
    <w:p w14:paraId="4BE70DB5" w14:textId="77777777" w:rsidR="004F4842" w:rsidRPr="006708E8" w:rsidRDefault="004F4842" w:rsidP="004F4842">
      <w:pPr>
        <w:spacing w:after="200" w:line="240" w:lineRule="auto"/>
        <w:rPr>
          <w:rFonts w:ascii="Tahoma" w:hAnsi="Tahoma" w:cs="Tahoma"/>
          <w:sz w:val="24"/>
          <w:szCs w:val="24"/>
        </w:rPr>
      </w:pPr>
      <w:r w:rsidRPr="006708E8">
        <w:rPr>
          <w:rFonts w:ascii="Tahoma" w:hAnsi="Tahoma" w:cs="Tahoma"/>
          <w:b/>
          <w:bCs/>
          <w:color w:val="FF0000"/>
          <w:sz w:val="24"/>
          <w:szCs w:val="24"/>
        </w:rPr>
        <w:t>Polarni dan</w:t>
      </w:r>
      <w:r w:rsidRPr="006708E8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08E8">
        <w:rPr>
          <w:rFonts w:ascii="Tahoma" w:hAnsi="Tahoma" w:cs="Tahoma"/>
          <w:sz w:val="24"/>
          <w:szCs w:val="24"/>
        </w:rPr>
        <w:t>– ko Sonce na enem tečaju ne zaide.</w:t>
      </w:r>
    </w:p>
    <w:p w14:paraId="7A05B357" w14:textId="77777777" w:rsidR="004F4842" w:rsidRDefault="004F4842" w:rsidP="004F4842">
      <w:pPr>
        <w:spacing w:after="200" w:line="240" w:lineRule="auto"/>
        <w:rPr>
          <w:rFonts w:ascii="Tahoma" w:hAnsi="Tahoma" w:cs="Tahoma"/>
          <w:sz w:val="24"/>
          <w:szCs w:val="24"/>
        </w:rPr>
      </w:pPr>
      <w:r w:rsidRPr="006708E8">
        <w:rPr>
          <w:rFonts w:ascii="Tahoma" w:hAnsi="Tahoma" w:cs="Tahoma"/>
          <w:b/>
          <w:bCs/>
          <w:color w:val="FF0000"/>
          <w:sz w:val="24"/>
          <w:szCs w:val="24"/>
        </w:rPr>
        <w:t>Polarna noč</w:t>
      </w:r>
      <w:r w:rsidRPr="006708E8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708E8">
        <w:rPr>
          <w:rFonts w:ascii="Tahoma" w:hAnsi="Tahoma" w:cs="Tahoma"/>
          <w:sz w:val="24"/>
          <w:szCs w:val="24"/>
        </w:rPr>
        <w:t xml:space="preserve">– ko Sonce na enem tečaju ne vzide. </w:t>
      </w:r>
    </w:p>
    <w:p w14:paraId="016B9E6C" w14:textId="5D922374" w:rsidR="003A6FEC" w:rsidRDefault="003A6FEC" w:rsidP="003A6FEC"/>
    <w:p w14:paraId="43384202" w14:textId="639134BA" w:rsidR="00487132" w:rsidRPr="004F4842" w:rsidRDefault="003A6FEC">
      <w:pPr>
        <w:rPr>
          <w:rFonts w:ascii="Tahoma" w:hAnsi="Tahoma" w:cs="Tahoma"/>
          <w:sz w:val="24"/>
          <w:szCs w:val="24"/>
        </w:rPr>
      </w:pPr>
      <w:r w:rsidRPr="003A6FEC">
        <w:rPr>
          <w:rFonts w:ascii="Tahoma" w:hAnsi="Tahoma" w:cs="Tahoma"/>
          <w:sz w:val="24"/>
          <w:szCs w:val="24"/>
        </w:rPr>
        <w:t>Uspešno učenje ti želim, učiteljica Silva</w:t>
      </w:r>
    </w:p>
    <w:sectPr w:rsidR="00487132" w:rsidRPr="004F4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D5AF1"/>
    <w:multiLevelType w:val="hybridMultilevel"/>
    <w:tmpl w:val="7ABA939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2"/>
    <w:rsid w:val="00352DCD"/>
    <w:rsid w:val="003A6FEC"/>
    <w:rsid w:val="00487132"/>
    <w:rsid w:val="004F4842"/>
    <w:rsid w:val="005F0E98"/>
    <w:rsid w:val="00D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34F"/>
  <w15:chartTrackingRefBased/>
  <w15:docId w15:val="{37E9C83F-333E-480A-A080-4AD4A59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1B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B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B4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ka.si/gradiva/geo/gibanje_Zemlj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folio.rokus-klett.si/?credit=GEO6SDZ&amp;pages=68-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2020-05-14T19:44:00Z</dcterms:created>
  <dcterms:modified xsi:type="dcterms:W3CDTF">2020-05-14T19:44:00Z</dcterms:modified>
</cp:coreProperties>
</file>